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color w:val="000000"/>
        </w:rPr>
        <w:t xml:space="preserve">ООО «ВИТ»</w:t>
      </w:r>
    </w:p>
    <w:p>
      <w:pPr>
        <w:jc w:val="right"/>
      </w:pPr>
      <w:r>
        <w:rPr>
          <w:rFonts w:ascii="Times" w:hAnsi="Times" w:cs="Times"/>
          <w:sz w:val="24"/>
          <w:sz-cs w:val="24"/>
          <w:color w:val="000000"/>
        </w:rPr>
        <w:t xml:space="preserve">Утверждаю</w:t>
      </w:r>
    </w:p>
    <w:p>
      <w:pPr>
        <w:jc w:val="right"/>
      </w:pPr>
      <w:r>
        <w:rPr>
          <w:rFonts w:ascii="Times" w:hAnsi="Times" w:cs="Times"/>
          <w:sz w:val="24"/>
          <w:sz-cs w:val="24"/>
          <w:color w:val="000000"/>
        </w:rPr>
        <w:t xml:space="preserve">Генеральный директор </w:t>
      </w:r>
    </w:p>
    <w:p>
      <w:pPr>
        <w:jc w:val="right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right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right"/>
      </w:pPr>
      <w:r>
        <w:rPr>
          <w:rFonts w:ascii="Times" w:hAnsi="Times" w:cs="Times"/>
          <w:sz w:val="24"/>
          <w:sz-cs w:val="24"/>
        </w:rPr>
        <w:t xml:space="preserve">______________</w:t>
      </w:r>
    </w:p>
    <w:p>
      <w:pPr>
        <w:jc w:val="right"/>
      </w:pPr>
      <w:r>
        <w:rPr>
          <w:rFonts w:ascii="Times" w:hAnsi="Times" w:cs="Times"/>
          <w:sz w:val="24"/>
          <w:sz-cs w:val="24"/>
        </w:rPr>
        <w:t xml:space="preserve">«01» ноября 2018г.</w:t>
      </w:r>
    </w:p>
    <w:p>
      <w:pPr>
        <w:jc w:val="center"/>
      </w:pPr>
      <w:r>
        <w:rPr>
          <w:rFonts w:ascii="Times" w:hAnsi="Times" w:cs="Times"/>
          <w:sz w:val="24"/>
          <w:sz-cs w:val="24"/>
          <w:color w:val="000000"/>
        </w:rPr>
        <w:t xml:space="preserve">М. П.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color w:val="000000"/>
        </w:rPr>
        <w:t xml:space="preserve">Должностная инструкция</w:t>
        <w:br/>
        <w:t xml:space="preserve">медицинского работника по предрейсовым медицинским осмотрам водителей ООО «ВИТ»</w:t>
      </w:r>
    </w:p>
    <w:p>
      <w:pPr>
        <w:jc w:val="center"/>
      </w:pPr>
      <w:r>
        <w:rPr>
          <w:rFonts w:ascii="Times" w:hAnsi="Times" w:cs="Times"/>
          <w:sz w:val="24"/>
          <w:sz-cs w:val="24"/>
          <w:color w:val="000000"/>
        </w:rPr>
        <w:t xml:space="preserve"> 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Настоящая должностная инструкция разработана и утверждена в соответствии с положениями </w:t>
      </w:r>
      <w:r>
        <w:rPr>
          <w:rFonts w:ascii="Arial" w:hAnsi="Arial" w:cs="Arial"/>
          <w:sz w:val="24"/>
          <w:sz-cs w:val="24"/>
          <w:color w:val="000000"/>
        </w:rPr>
        <w:t xml:space="preserve">Трудового кодекса</w:t>
      </w:r>
      <w:r>
        <w:rPr>
          <w:rFonts w:ascii="Times" w:hAnsi="Times" w:cs="Times"/>
          <w:sz w:val="24"/>
          <w:sz-cs w:val="24"/>
          <w:color w:val="000000"/>
        </w:rPr>
        <w:t xml:space="preserve"> Российской Федерации, </w:t>
      </w:r>
      <w:r>
        <w:rPr>
          <w:rFonts w:ascii="Arial" w:hAnsi="Arial" w:cs="Arial"/>
          <w:sz w:val="24"/>
          <w:sz-cs w:val="24"/>
          <w:color w:val="000000"/>
        </w:rPr>
        <w:t xml:space="preserve">"Инструкцией </w:t>
      </w:r>
      <w:r>
        <w:rPr>
          <w:rFonts w:ascii="Times" w:hAnsi="Times" w:cs="Times"/>
          <w:sz w:val="24"/>
          <w:sz-cs w:val="24"/>
          <w:color w:val="000000"/>
        </w:rPr>
        <w:t xml:space="preserve">о проведении предрейсовых медицинских осмотров водителей автотранпортных средств", утвержденной </w:t>
      </w:r>
      <w:r>
        <w:rPr>
          <w:rFonts w:ascii="Arial" w:hAnsi="Arial" w:cs="Arial"/>
          <w:sz w:val="24"/>
          <w:sz-cs w:val="24"/>
          <w:color w:val="000000"/>
        </w:rPr>
        <w:t xml:space="preserve">Приказом </w:t>
      </w:r>
      <w:r>
        <w:rPr>
          <w:rFonts w:ascii="Times" w:hAnsi="Times" w:cs="Times"/>
          <w:sz w:val="24"/>
          <w:sz-cs w:val="24"/>
          <w:color w:val="000000"/>
        </w:rPr>
        <w:t xml:space="preserve">Минздрава СССР от 29 сентября 1989 г. N 555, </w:t>
      </w:r>
      <w:r>
        <w:rPr>
          <w:rFonts w:ascii="Arial" w:hAnsi="Arial" w:cs="Arial"/>
          <w:sz w:val="24"/>
          <w:sz-cs w:val="24"/>
          <w:color w:val="000000"/>
        </w:rPr>
        <w:t xml:space="preserve">Методическими рекомендациями </w:t>
      </w:r>
      <w:r>
        <w:rPr>
          <w:rFonts w:ascii="Times" w:hAnsi="Times" w:cs="Times"/>
          <w:sz w:val="24"/>
          <w:sz-cs w:val="24"/>
          <w:color w:val="000000"/>
        </w:rPr>
        <w:t xml:space="preserve">"Медицинское обеспечение безопасности дорожного движения. Организация и порядок проведения предрейсовых медицинских осмотров водителей транспортных средств", утвержденных Минздравом РФ и Минтрансом РФ 29 января 2002 г. </w:t>
      </w:r>
      <w:r>
        <w:rPr>
          <w:rFonts w:ascii="Times" w:hAnsi="Times" w:cs="Times"/>
          <w:sz w:val="24"/>
          <w:sz-cs w:val="24"/>
        </w:rPr>
        <w:t xml:space="preserve">Приказом Минздрава России №835н от 15 декабря 2014 г. «Об утверждении порядка проведения предсменных, предрейсовых и послесменных послерейсовых медицинских осмотров» </w:t>
      </w:r>
      <w:r>
        <w:rPr>
          <w:rFonts w:ascii="Times" w:hAnsi="Times" w:cs="Times"/>
          <w:sz w:val="24"/>
          <w:sz-cs w:val="24"/>
          <w:color w:val="000000"/>
        </w:rPr>
        <w:t xml:space="preserve">и иными нормативно-правовыми актами, регулирующими трудовые правоотношения.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1. Общие положения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1.1. Предрейсовые медицинские осмотры водителей автотранспортных средств проводятся медицинским работником (Фельдшером) организации, с целью выявления лиц, которые по медицинским показаниям не могут быть допущены к управлению автомобилем как с позиции обеспечения безопасности дорожного движения, так и охраны здоровья водителя и пассажиров.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1.2. Медицинский работник по предрейсовым медицинским осмотрам непосредственно подчиняется Генеральному директору.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1.3. Предрейсовые медицинские осмотры проводятся только медицинским работником, имеющим соответствующий сертификат.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1.4. Медицинский работник по предрейсовым медицинским осмотрам принимается и увольняется с работы приказом Генерального директора.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1.5. Медицинский работник по предрейсовым медицинским осмотрам должен знать: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- постановления, распоряжения, приказы и другие руководящие, методические и нормативные документы по проведению предрейсовых медицинских осмотров водителей;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- порядок и правила обращения с инструментами, предназначенными для измерения артериального давления, пульса, температуры тела, определения реакции на наличие алкоголя в выдыхаемом воздухе;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- методы проведения предрейсовых осмотров водителей;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- правила внутреннего трудового распорядка организации;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- основы организации труда;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- правила по охране труда, производственной санитарии и пожарной безопасности.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1.6. Профессионально важные качества: пунктуальность, коммуникабельность.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2. Должностные обязанности работника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На медицинского работника по предрейсовым медицинским осмотрам возлагаются следующие должностные обязанности: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2.1. Осуществление контроля за состоянием здоровья водителей.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2.2. Проведение предрейсовых медосмотров перед началом рабочей смены, включающих: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- сбор анамнеза;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- определение артериального давления и пульса;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- определение наличия алкоголя и других психотропных веществ в выдыхаемом воздухе или биологических субстратах одним из официально признанных методов;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- при наличии показаний - любые другие разрешенные медицинские исследования, необходимые для решения вопроса о допуске к работе.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2.3. Занесение результатов проведенного предрейсового медицинского осмотра в журнал.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2.4. Принятие решения о допуске водителей к работе.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2.5. При допуске к рейсу медицинский работник на путевых листах ставит штамп "прошел предрейсовый медицинский осмотр" и подпись.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2.6. В случае необходимости оказание первой помощи.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2.7. Оформление в установленном порядке направления в лечебные учреждения водителей.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2.8. По результатам предрейсового медицинского осмотра ведение полицевого учета отстраненных от работы водителей, для чего используются бланки карт амбулаторного больного (форма 25). Занесение результатов освидетельствования в карту (анамнез, объективные данные осмотра, причина отстранения).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2.9. Анализ причин отстранения водителей от работы.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2.10. Принятие участия в расследовании дорожно-транспортных происшествий, с целью выявления причин, зависящих от состояния здоровья водителя, совершившего дорожно-транспортное происшествие.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2.11. Проведение анализа эффективности предрейсовых медицинских осмотров водителей.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2.12. Один раз в год составление списка лиц, состоящих на диспансерном учете, а также при первичном выявлении больных с указанием диагноза и кратких рекомендаций по допуску к работе.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2.13. Информирование руководителя организации о результатах осмотра.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3. Права работника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Медицинский работник по предрейсовым медицинским осмотрам имеет право: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3.1. На все предусмотренные </w:t>
      </w:r>
      <w:r>
        <w:rPr>
          <w:rFonts w:ascii="Arial" w:hAnsi="Arial" w:cs="Arial"/>
          <w:sz w:val="24"/>
          <w:sz-cs w:val="24"/>
          <w:color w:val="000000"/>
        </w:rPr>
        <w:t xml:space="preserve">законодательством</w:t>
      </w:r>
      <w:r>
        <w:rPr>
          <w:rFonts w:ascii="Times" w:hAnsi="Times" w:cs="Times"/>
          <w:sz w:val="24"/>
          <w:sz-cs w:val="24"/>
          <w:color w:val="000000"/>
        </w:rPr>
        <w:t xml:space="preserve"> социальные гарантии.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3.2. Требовать от руководителя организации оказания содействия в исполнении своих профессиональных обязанностей и осуществлении прав.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3.3. На повышение квалификации по вопросам организации проведения предрейсовых медицинских осмотров.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3.4. Вносить руководителю предложения по вопросам, касающимся исполнения должностных обязанностей, предусмотренных настоящей должностной инструкцией.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3.5. Запрашивать лично или по поручению непосредственного руководителя документы, материалы, инструменты и т.п., необходимые для выполнения своих должностных обязанностей.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3.6. Другие права, предусмотренные </w:t>
      </w:r>
      <w:r>
        <w:rPr>
          <w:rFonts w:ascii="Arial" w:hAnsi="Arial" w:cs="Arial"/>
          <w:sz w:val="24"/>
          <w:sz-cs w:val="24"/>
          <w:color w:val="000000"/>
        </w:rPr>
        <w:t xml:space="preserve">трудовым законодательством</w:t>
      </w:r>
      <w:r>
        <w:rPr>
          <w:rFonts w:ascii="Times" w:hAnsi="Times" w:cs="Times"/>
          <w:sz w:val="24"/>
          <w:sz-cs w:val="24"/>
          <w:color w:val="000000"/>
        </w:rPr>
        <w:t xml:space="preserve">.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4. Ответственность работника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Медицинский работник по предрейсовым медицинским осмотрам несет ответственность: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4.1. Дисциплинарную, а в случаях, предусмотренных законодательством, и другую ответственность за качество проведенного предрейсового медицинского осмотра и выдачу заключения о допуске водителей к управлению транспортным средством.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Генеральный директор ООО «ВИТ»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                                                            ______________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«01» ноября 2018 года</w:t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color w:val="000000"/>
        </w:rPr>
        <w:t xml:space="preserve">С инструкцией ознакомлен:</w:t>
      </w:r>
    </w:p>
    <w:p>
      <w:pPr/>
      <w:r>
        <w:rPr>
          <w:rFonts w:ascii="Times" w:hAnsi="Times" w:cs="Times"/>
          <w:sz w:val="24"/>
          <w:sz-cs w:val="24"/>
          <w:color w:val="222222"/>
        </w:rPr>
        <w:t xml:space="preserve">                                                          ________________</w:t>
      </w:r>
    </w:p>
    <w:p>
      <w:pPr/>
      <w:r>
        <w:rPr>
          <w:rFonts w:ascii="Times" w:hAnsi="Times" w:cs="Times"/>
          <w:sz w:val="24"/>
          <w:sz-cs w:val="24"/>
          <w:color w:val="222222"/>
        </w:rPr>
        <w:t xml:space="preserve">«01» ноября 2018 года</w:t>
      </w:r>
    </w:p>
    <w:p>
      <w:pPr/>
      <w:r>
        <w:rPr>
          <w:rFonts w:ascii="Times" w:hAnsi="Times" w:cs="Times"/>
          <w:sz w:val="24"/>
          <w:sz-cs w:val="24"/>
          <w:color w:val="222222"/>
        </w:rPr>
        <w:t xml:space="preserve"/>
      </w:r>
    </w:p>
    <w:sectPr>
      <w:pgSz w:w="11900" w:h="16800"/>
      <w:pgMar w:top="1440" w:right="800" w:bottom="1440" w:left="11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prom-nadzor.ru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prom-nadzor.ru</dc:creator>
  <dc:description>prom-nadzor.ru</dc:description>
</cp:coreProperties>
</file>

<file path=docProps/meta.xml><?xml version="1.0" encoding="utf-8"?>
<meta xmlns="http://schemas.apple.com/cocoa/2006/metadata">
  <generator>CocoaOOXMLWriter/1504.83</generator>
</meta>
</file>